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E88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РЕАЛИЗУЮТСЯ ФОРМЫ ОБУЧЕНИЯ: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очная форма обучения представлена школьными занятиями (урок, лекция, факультатив, объединение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мероприятие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внешкольными (экскурсии, поисковая деятельность, домашние задания, дистанционное обучение).</w:t>
      </w:r>
      <w:proofErr w:type="gramEnd"/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количеству учеников имеют место быть групповые  и индивидуальные формы обучения.</w:t>
      </w:r>
    </w:p>
    <w:p w:rsidR="00217E88" w:rsidRPr="00217E88" w:rsidRDefault="00217E88" w:rsidP="00217E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медицинским показателям - индивидуальная </w:t>
      </w:r>
      <w:r w:rsidR="0074063F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надомная</w:t>
      </w:r>
      <w:r w:rsidR="007406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 обучения</w:t>
      </w:r>
    </w:p>
    <w:p w:rsidR="00217E88" w:rsidRPr="00217E88" w:rsidRDefault="00217E88" w:rsidP="00217E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СТУПЕНИ ОБРАЗОВАНИЯ:</w:t>
      </w:r>
    </w:p>
    <w:p w:rsidR="0074063F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НАЧАЛЬНОГО ОБЩЕГО ОБРАЗОВАНИЯ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(нормативный срок освоения – 4 года), 1-4 класс –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образование является базой для получения основного общего образования.</w:t>
      </w:r>
      <w:r w:rsidR="0074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480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обучающихся с ОВЗ возможно применение пролонгированных сроков освоения начального общего образования по АООП НОО.</w:t>
      </w:r>
      <w:bookmarkStart w:id="0" w:name="_GoBack"/>
      <w:bookmarkEnd w:id="0"/>
    </w:p>
    <w:p w:rsidR="00217E88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(нормативный срок освоения 5 лет) 5-9 класс обеспечивает освоение обучающимися общеобразовательных программ основного общего образования, создает условия для становления и формирования личности учащегося, его склонностей, интересов и способностей к социальному самоопределению. Основное общее образование является базой для получения среднего (полного) общего образования, начального и среднего профессионального образования.  На второй ступени образования реализуются следующие технологии обучения: стартовая дифференциация (6-7 классы), обучение по учебным планам (8-9 классы).</w:t>
      </w:r>
    </w:p>
    <w:p w:rsidR="00217E88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(нормативный срок обучения 2 года) 10-11 класс – является завершающим этапом общеобразовательной подготовки, обеспечивающей освоение обучающимися общеобразовательных базовых среднего (полного) общего образования, развитие устойчивых познавательных интересов и творческих способностей обучающегося, формирование навыков самостоятельной учебной деятельности на основе индивидуальных учебных планов. </w:t>
      </w:r>
      <w:proofErr w:type="gramEnd"/>
    </w:p>
    <w:p w:rsidR="00217E88" w:rsidRPr="00217E88" w:rsidRDefault="00217E88" w:rsidP="00217E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обучения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8"/>
        <w:gridCol w:w="2058"/>
        <w:gridCol w:w="5009"/>
      </w:tblGrid>
      <w:tr w:rsidR="0074063F" w:rsidRPr="00217E88" w:rsidTr="00217E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образования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обучения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программы</w:t>
            </w:r>
          </w:p>
        </w:tc>
      </w:tr>
      <w:tr w:rsidR="0074063F" w:rsidRPr="00217E88" w:rsidTr="00217E8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образовательной организации</w:t>
            </w:r>
          </w:p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(в школе)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Очное обучение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740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начального общего, основного общего, среднего общего образования</w:t>
            </w:r>
            <w:r w:rsidR="00740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АООП начального</w:t>
            </w: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063F"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общего образования</w:t>
            </w:r>
            <w:r w:rsidR="00740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4063F" w:rsidRPr="00217E88" w:rsidTr="00217E8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17E88" w:rsidRPr="00217E88" w:rsidRDefault="00217E88" w:rsidP="00217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Очно-заочное обучение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начального общего, основного общего, среднего общего образования</w:t>
            </w:r>
          </w:p>
        </w:tc>
      </w:tr>
      <w:tr w:rsidR="0074063F" w:rsidRPr="00217E88" w:rsidTr="00217E8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17E88" w:rsidRPr="00217E88" w:rsidRDefault="00217E88" w:rsidP="00217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Заочное обучение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  основного общего, среднего общего образования</w:t>
            </w:r>
          </w:p>
        </w:tc>
      </w:tr>
      <w:tr w:rsidR="0074063F" w:rsidRPr="00217E88" w:rsidTr="00217E8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 образовательной организации</w:t>
            </w:r>
          </w:p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(вне школы)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обучение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начального общего, основного общего, среднего общего образования</w:t>
            </w:r>
          </w:p>
        </w:tc>
      </w:tr>
      <w:tr w:rsidR="0074063F" w:rsidRPr="00217E88" w:rsidTr="00217E8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17E88" w:rsidRPr="00217E88" w:rsidRDefault="00217E88" w:rsidP="00217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</w:t>
            </w:r>
          </w:p>
        </w:tc>
        <w:tc>
          <w:tcPr>
            <w:tcW w:w="0" w:type="auto"/>
            <w:vAlign w:val="center"/>
            <w:hideMark/>
          </w:tcPr>
          <w:p w:rsidR="00217E88" w:rsidRPr="00217E88" w:rsidRDefault="00217E88" w:rsidP="00217E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среднего общего образования</w:t>
            </w:r>
          </w:p>
        </w:tc>
      </w:tr>
    </w:tbl>
    <w:p w:rsidR="00217E88" w:rsidRPr="00217E88" w:rsidRDefault="00217E88" w:rsidP="00217E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Из статьи 17 главы 2  ФЗ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- 273</w:t>
      </w:r>
      <w:r w:rsidRPr="00217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"Об образовании в Российской Федерации":</w:t>
      </w:r>
    </w:p>
    <w:p w:rsidR="00217E88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3.Обучение в форме семейного образования и самообразования осуществляется с правом последующего прохождения в соответствии с </w:t>
      </w:r>
      <w:hyperlink r:id="rId5" w:anchor="Par615" w:history="1">
        <w:r w:rsidRPr="00217E8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частью 3 статьи 34</w:t>
        </w:r>
      </w:hyperlink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настоящего Федерального закона промежуточной и государственной итоговой аттестации в организациях, осуществляющих образовательную деятельность.</w:t>
      </w:r>
    </w:p>
    <w:p w:rsidR="00217E88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Допускается сочетание различных форм получения образования и форм обучения.</w:t>
      </w:r>
    </w:p>
    <w:p w:rsidR="00217E88" w:rsidRPr="00217E88" w:rsidRDefault="00217E88" w:rsidP="00217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5.Формы обучения по дополнительным образовательным программам и основным программам </w:t>
      </w:r>
      <w:proofErr w:type="gramStart"/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профессионального</w:t>
      </w:r>
      <w:proofErr w:type="gramEnd"/>
      <w:r w:rsidRPr="00217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определяются организацией, осуществляющей образовательную деятельность, самостоятельно, если иное не установлено законодательством Российской Федерации.</w:t>
      </w:r>
    </w:p>
    <w:p w:rsidR="005B495E" w:rsidRDefault="005B495E"/>
    <w:sectPr w:rsidR="005B4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E88"/>
    <w:rsid w:val="00217E88"/>
    <w:rsid w:val="003F1049"/>
    <w:rsid w:val="005B495E"/>
    <w:rsid w:val="0074063F"/>
    <w:rsid w:val="00B10E1E"/>
    <w:rsid w:val="00E8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7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7E88"/>
    <w:rPr>
      <w:b/>
      <w:bCs/>
    </w:rPr>
  </w:style>
  <w:style w:type="character" w:styleId="a5">
    <w:name w:val="Emphasis"/>
    <w:basedOn w:val="a0"/>
    <w:uiPriority w:val="20"/>
    <w:qFormat/>
    <w:rsid w:val="00217E88"/>
    <w:rPr>
      <w:i/>
      <w:iCs/>
    </w:rPr>
  </w:style>
  <w:style w:type="character" w:styleId="a6">
    <w:name w:val="Hyperlink"/>
    <w:basedOn w:val="a0"/>
    <w:uiPriority w:val="99"/>
    <w:semiHidden/>
    <w:unhideWhenUsed/>
    <w:rsid w:val="00217E8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7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7E88"/>
    <w:rPr>
      <w:b/>
      <w:bCs/>
    </w:rPr>
  </w:style>
  <w:style w:type="character" w:styleId="a5">
    <w:name w:val="Emphasis"/>
    <w:basedOn w:val="a0"/>
    <w:uiPriority w:val="20"/>
    <w:qFormat/>
    <w:rsid w:val="00217E88"/>
    <w:rPr>
      <w:i/>
      <w:iCs/>
    </w:rPr>
  </w:style>
  <w:style w:type="character" w:styleId="a6">
    <w:name w:val="Hyperlink"/>
    <w:basedOn w:val="a0"/>
    <w:uiPriority w:val="99"/>
    <w:semiHidden/>
    <w:unhideWhenUsed/>
    <w:rsid w:val="00217E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5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iramirov.ru/obrazovatelnye-otnosheniya/formy-obucheniya-v-shko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Антонина</dc:creator>
  <cp:lastModifiedBy>Антонина</cp:lastModifiedBy>
  <cp:revision>3</cp:revision>
  <dcterms:created xsi:type="dcterms:W3CDTF">2021-06-18T13:18:00Z</dcterms:created>
  <dcterms:modified xsi:type="dcterms:W3CDTF">2021-06-18T13:28:00Z</dcterms:modified>
</cp:coreProperties>
</file>